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47270" w14:textId="05598831" w:rsidR="007E704E" w:rsidRPr="005029B2" w:rsidRDefault="003F7776" w:rsidP="005029B2">
      <w:pPr>
        <w:jc w:val="center"/>
        <w:rPr>
          <w:rFonts w:ascii="NTPreCursive" w:hAnsi="NTPreCursive"/>
          <w:sz w:val="44"/>
          <w:u w:val="single"/>
        </w:rPr>
      </w:pPr>
      <w:r w:rsidRPr="005029B2">
        <w:rPr>
          <w:rFonts w:ascii="NTPreCursive" w:hAnsi="NTPreCursive"/>
          <w:noProof/>
          <w:sz w:val="24"/>
          <w:lang w:eastAsia="en-GB"/>
        </w:rPr>
        <w:drawing>
          <wp:anchor distT="0" distB="0" distL="114300" distR="114300" simplePos="0" relativeHeight="251673600" behindDoc="0" locked="0" layoutInCell="1" allowOverlap="1" wp14:anchorId="66A49892" wp14:editId="2EA7089F">
            <wp:simplePos x="0" y="0"/>
            <wp:positionH relativeFrom="margin">
              <wp:posOffset>4816751</wp:posOffset>
            </wp:positionH>
            <wp:positionV relativeFrom="paragraph">
              <wp:posOffset>599</wp:posOffset>
            </wp:positionV>
            <wp:extent cx="1009015" cy="1009015"/>
            <wp:effectExtent l="0" t="0" r="635" b="635"/>
            <wp:wrapThrough wrapText="bothSides">
              <wp:wrapPolygon edited="0">
                <wp:start x="8972" y="0"/>
                <wp:lineTo x="4894" y="408"/>
                <wp:lineTo x="0" y="4078"/>
                <wp:lineTo x="0" y="14681"/>
                <wp:lineTo x="2039" y="19575"/>
                <wp:lineTo x="7340" y="21206"/>
                <wp:lineTo x="8156" y="21206"/>
                <wp:lineTo x="13458" y="21206"/>
                <wp:lineTo x="18351" y="20798"/>
                <wp:lineTo x="19982" y="19575"/>
                <wp:lineTo x="21206" y="17128"/>
                <wp:lineTo x="21206" y="4078"/>
                <wp:lineTo x="16312" y="408"/>
                <wp:lineTo x="12234" y="0"/>
                <wp:lineTo x="8972" y="0"/>
              </wp:wrapPolygon>
            </wp:wrapThrough>
            <wp:docPr id="9" name="Picture 9" descr="http://kingstreetpri2750.wp-sch.durham.gov.uk/wp-content/uploads/sites/174/2015/12/King-Street-Primary-logo-white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treetpri2750.wp-sch.durham.gov.uk/wp-content/uploads/sites/174/2015/12/King-Street-Primary-logo-white1-150x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04E" w:rsidRPr="005029B2">
        <w:rPr>
          <w:rFonts w:ascii="NTPreCursive" w:hAnsi="NTPreCursive"/>
          <w:noProof/>
          <w:sz w:val="24"/>
          <w:lang w:eastAsia="en-GB"/>
        </w:rPr>
        <w:drawing>
          <wp:anchor distT="0" distB="0" distL="114300" distR="114300" simplePos="0" relativeHeight="251671552" behindDoc="0" locked="0" layoutInCell="1" allowOverlap="1" wp14:anchorId="302EFE8C" wp14:editId="7D994137">
            <wp:simplePos x="0" y="0"/>
            <wp:positionH relativeFrom="column">
              <wp:posOffset>-44450</wp:posOffset>
            </wp:positionH>
            <wp:positionV relativeFrom="paragraph">
              <wp:posOffset>0</wp:posOffset>
            </wp:positionV>
            <wp:extent cx="958215" cy="958215"/>
            <wp:effectExtent l="0" t="0" r="0" b="0"/>
            <wp:wrapThrough wrapText="bothSides">
              <wp:wrapPolygon edited="0">
                <wp:start x="8588" y="0"/>
                <wp:lineTo x="4294" y="429"/>
                <wp:lineTo x="0" y="4294"/>
                <wp:lineTo x="0" y="17606"/>
                <wp:lineTo x="3006" y="20612"/>
                <wp:lineTo x="8159" y="21042"/>
                <wp:lineTo x="13312" y="21042"/>
                <wp:lineTo x="18465" y="20612"/>
                <wp:lineTo x="21042" y="17606"/>
                <wp:lineTo x="21042" y="4294"/>
                <wp:lineTo x="15889" y="429"/>
                <wp:lineTo x="12024" y="0"/>
                <wp:lineTo x="8588" y="0"/>
              </wp:wrapPolygon>
            </wp:wrapThrough>
            <wp:docPr id="8" name="Picture 8" descr="http://kingstreetpri2750.wp-sch.durham.gov.uk/wp-content/uploads/sites/174/2015/12/King-Street-Primary-logo-white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treetpri2750.wp-sch.durham.gov.uk/wp-content/uploads/sites/174/2015/12/King-Street-Primary-logo-white1-150x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95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395" w:rsidRPr="005029B2">
        <w:rPr>
          <w:rFonts w:ascii="NTPreCursive" w:hAnsi="NTPreCursive"/>
          <w:sz w:val="44"/>
          <w:u w:val="single"/>
        </w:rPr>
        <w:t xml:space="preserve">Year 5 </w:t>
      </w:r>
      <w:r w:rsidR="000874B2">
        <w:rPr>
          <w:rFonts w:ascii="NTPreCursive" w:hAnsi="NTPreCursive"/>
          <w:sz w:val="44"/>
          <w:u w:val="single"/>
        </w:rPr>
        <w:t>Spring</w:t>
      </w:r>
      <w:r w:rsidR="00767395" w:rsidRPr="005029B2">
        <w:rPr>
          <w:rFonts w:ascii="NTPreCursive" w:hAnsi="NTPreCursive"/>
          <w:sz w:val="44"/>
          <w:u w:val="single"/>
        </w:rPr>
        <w:t xml:space="preserve"> Term Newsletter</w:t>
      </w:r>
    </w:p>
    <w:p w14:paraId="56EFD332" w14:textId="1BEEACFE" w:rsidR="00F04EFF" w:rsidRDefault="00C660CE" w:rsidP="005029B2">
      <w:pPr>
        <w:jc w:val="both"/>
        <w:rPr>
          <w:rFonts w:ascii="NTPreCursive" w:hAnsi="NTPreCursive"/>
          <w:sz w:val="24"/>
          <w:szCs w:val="20"/>
        </w:rPr>
      </w:pPr>
      <w:r w:rsidRPr="005029B2">
        <w:rPr>
          <w:rFonts w:ascii="NTPreCursive" w:hAnsi="NTPreCursive"/>
          <w:sz w:val="24"/>
          <w:szCs w:val="20"/>
        </w:rPr>
        <w:t>Miss Lloyd</w:t>
      </w:r>
      <w:r w:rsidR="00ED7E6B">
        <w:rPr>
          <w:rFonts w:ascii="NTPreCursive" w:hAnsi="NTPreCursive"/>
          <w:sz w:val="24"/>
          <w:szCs w:val="20"/>
        </w:rPr>
        <w:t>, Mrs Scott and Mr Murd</w:t>
      </w:r>
      <w:r w:rsidR="0015204E">
        <w:rPr>
          <w:rFonts w:ascii="NTPreCursive" w:hAnsi="NTPreCursive"/>
          <w:sz w:val="24"/>
          <w:szCs w:val="20"/>
        </w:rPr>
        <w:t>o</w:t>
      </w:r>
      <w:r w:rsidR="00ED7E6B">
        <w:rPr>
          <w:rFonts w:ascii="NTPreCursive" w:hAnsi="NTPreCursive"/>
          <w:sz w:val="24"/>
          <w:szCs w:val="20"/>
        </w:rPr>
        <w:t>ch</w:t>
      </w:r>
      <w:r w:rsidR="00767395" w:rsidRPr="005029B2">
        <w:rPr>
          <w:rFonts w:ascii="NTPreCursive" w:hAnsi="NTPreCursive"/>
          <w:sz w:val="24"/>
          <w:szCs w:val="20"/>
        </w:rPr>
        <w:t xml:space="preserve"> would like the opportunity to welcome everyone </w:t>
      </w:r>
      <w:r w:rsidR="00C03579" w:rsidRPr="005029B2">
        <w:rPr>
          <w:rFonts w:ascii="NTPreCursive" w:hAnsi="NTPreCursive"/>
          <w:sz w:val="24"/>
          <w:szCs w:val="20"/>
        </w:rPr>
        <w:t>back after the holidays</w:t>
      </w:r>
      <w:r w:rsidR="00767395" w:rsidRPr="005029B2">
        <w:rPr>
          <w:rFonts w:ascii="NTPreCursive" w:hAnsi="NTPreCursive"/>
          <w:sz w:val="24"/>
          <w:szCs w:val="20"/>
        </w:rPr>
        <w:t>! We</w:t>
      </w:r>
      <w:r w:rsidR="00C03579" w:rsidRPr="005029B2">
        <w:rPr>
          <w:rFonts w:ascii="NTPreCursive" w:hAnsi="NTPreCursive"/>
          <w:sz w:val="24"/>
          <w:szCs w:val="20"/>
        </w:rPr>
        <w:t xml:space="preserve"> hope you all</w:t>
      </w:r>
      <w:r w:rsidR="000874B2">
        <w:rPr>
          <w:rFonts w:ascii="NTPreCursive" w:hAnsi="NTPreCursive"/>
          <w:sz w:val="24"/>
          <w:szCs w:val="20"/>
        </w:rPr>
        <w:t xml:space="preserve"> had a rest and are</w:t>
      </w:r>
      <w:r w:rsidR="00C03579" w:rsidRPr="005029B2">
        <w:rPr>
          <w:rFonts w:ascii="NTPreCursive" w:hAnsi="NTPreCursive"/>
          <w:sz w:val="24"/>
          <w:szCs w:val="20"/>
        </w:rPr>
        <w:t xml:space="preserve"> </w:t>
      </w:r>
      <w:r w:rsidR="005029B2" w:rsidRPr="005029B2">
        <w:rPr>
          <w:rFonts w:ascii="NTPreCursive" w:hAnsi="NTPreCursive"/>
          <w:sz w:val="24"/>
          <w:szCs w:val="20"/>
        </w:rPr>
        <w:t xml:space="preserve">ready for what </w:t>
      </w:r>
      <w:r w:rsidR="000874B2">
        <w:rPr>
          <w:rFonts w:ascii="NTPreCursive" w:hAnsi="NTPreCursive"/>
          <w:sz w:val="24"/>
          <w:szCs w:val="20"/>
        </w:rPr>
        <w:t>this term has in store for</w:t>
      </w:r>
      <w:r w:rsidR="005029B2" w:rsidRPr="005029B2">
        <w:rPr>
          <w:rFonts w:ascii="NTPreCursive" w:hAnsi="NTPreCursive"/>
          <w:sz w:val="24"/>
          <w:szCs w:val="20"/>
        </w:rPr>
        <w:t xml:space="preserve"> the children. </w:t>
      </w:r>
    </w:p>
    <w:p w14:paraId="3EC41A16" w14:textId="15A30D80" w:rsidR="00ED7E6B" w:rsidRPr="005029B2" w:rsidRDefault="00ED7E6B" w:rsidP="005029B2">
      <w:pPr>
        <w:jc w:val="both"/>
        <w:rPr>
          <w:rFonts w:ascii="NTPreCursive" w:hAnsi="NTPreCursive"/>
          <w:sz w:val="24"/>
          <w:szCs w:val="20"/>
        </w:rPr>
      </w:pPr>
      <w:r w:rsidRPr="004D1B35">
        <w:rPr>
          <w:rFonts w:ascii="Comic Sans MS" w:hAnsi="Comic Sans MS"/>
          <w:i/>
          <w:noProof/>
          <w:sz w:val="20"/>
          <w:szCs w:val="20"/>
          <w:lang w:eastAsia="en-GB"/>
        </w:rPr>
        <mc:AlternateContent>
          <mc:Choice Requires="wps">
            <w:drawing>
              <wp:anchor distT="45720" distB="45720" distL="114300" distR="114300" simplePos="0" relativeHeight="251679744" behindDoc="0" locked="0" layoutInCell="1" allowOverlap="1" wp14:anchorId="1EFF36C9" wp14:editId="2B49956F">
                <wp:simplePos x="0" y="0"/>
                <wp:positionH relativeFrom="margin">
                  <wp:align>left</wp:align>
                </wp:positionH>
                <wp:positionV relativeFrom="paragraph">
                  <wp:posOffset>266006</wp:posOffset>
                </wp:positionV>
                <wp:extent cx="5741035" cy="2669540"/>
                <wp:effectExtent l="19050" t="19050" r="31115" b="355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669540"/>
                        </a:xfrm>
                        <a:prstGeom prst="rect">
                          <a:avLst/>
                        </a:prstGeom>
                        <a:solidFill>
                          <a:srgbClr val="FFFFFF"/>
                        </a:solidFill>
                        <a:ln w="57150">
                          <a:solidFill>
                            <a:srgbClr val="CC66FF"/>
                          </a:solidFill>
                          <a:miter lim="800000"/>
                          <a:headEnd/>
                          <a:tailEnd/>
                        </a:ln>
                      </wps:spPr>
                      <wps:txbx>
                        <w:txbxContent>
                          <w:p w14:paraId="3022D8F8" w14:textId="77777777" w:rsidR="00ED7E6B" w:rsidRPr="00E3637C" w:rsidRDefault="00ED7E6B" w:rsidP="00ED7E6B">
                            <w:pPr>
                              <w:rPr>
                                <w:rFonts w:ascii="NTPreCursive" w:hAnsi="NTPreCursive"/>
                                <w:b/>
                                <w:sz w:val="28"/>
                                <w:u w:val="single"/>
                              </w:rPr>
                            </w:pPr>
                            <w:r>
                              <w:rPr>
                                <w:rFonts w:ascii="NTPreCursive" w:hAnsi="NTPreCursive"/>
                                <w:b/>
                                <w:sz w:val="28"/>
                                <w:u w:val="single"/>
                              </w:rPr>
                              <w:t>Reading and Homework</w:t>
                            </w:r>
                          </w:p>
                          <w:p w14:paraId="513934EE" w14:textId="77777777" w:rsidR="00ED7E6B" w:rsidRDefault="00ED7E6B" w:rsidP="00ED7E6B">
                            <w:pPr>
                              <w:pStyle w:val="ListParagraph"/>
                              <w:numPr>
                                <w:ilvl w:val="0"/>
                                <w:numId w:val="2"/>
                              </w:numPr>
                              <w:rPr>
                                <w:rFonts w:ascii="NTPreCursive" w:hAnsi="NTPreCursive"/>
                                <w:sz w:val="24"/>
                                <w:szCs w:val="24"/>
                              </w:rPr>
                            </w:pPr>
                            <w:r>
                              <w:rPr>
                                <w:rFonts w:ascii="NTPreCursive" w:hAnsi="NTPreCursive"/>
                                <w:sz w:val="24"/>
                                <w:szCs w:val="24"/>
                              </w:rPr>
                              <w:t>As per last term, r</w:t>
                            </w:r>
                            <w:r w:rsidRPr="00E3637C">
                              <w:rPr>
                                <w:rFonts w:ascii="NTPreCursive" w:hAnsi="NTPreCursive"/>
                                <w:sz w:val="24"/>
                                <w:szCs w:val="24"/>
                              </w:rPr>
                              <w:t>eading books and records will be sent out on a Monday</w:t>
                            </w:r>
                            <w:r>
                              <w:rPr>
                                <w:rFonts w:ascii="NTPreCursive" w:hAnsi="NTPreCursive"/>
                                <w:sz w:val="24"/>
                                <w:szCs w:val="24"/>
                              </w:rPr>
                              <w:t xml:space="preserve"> and collected on a Friday for changing. Please</w:t>
                            </w:r>
                            <w:r w:rsidRPr="00E3637C">
                              <w:rPr>
                                <w:rFonts w:ascii="NTPreCursive" w:hAnsi="NTPreCursive"/>
                                <w:sz w:val="24"/>
                                <w:szCs w:val="24"/>
                              </w:rPr>
                              <w:t xml:space="preserve"> take the time to read with your child daily and focus on their understanding of the text by asking questions. </w:t>
                            </w:r>
                          </w:p>
                          <w:p w14:paraId="43EA6E72" w14:textId="31CEA758" w:rsidR="00ED7E6B" w:rsidRDefault="00ED7E6B" w:rsidP="00ED7E6B">
                            <w:pPr>
                              <w:pStyle w:val="ListParagraph"/>
                              <w:numPr>
                                <w:ilvl w:val="0"/>
                                <w:numId w:val="2"/>
                              </w:numPr>
                              <w:rPr>
                                <w:rFonts w:ascii="NTPreCursive" w:hAnsi="NTPreCursive"/>
                                <w:sz w:val="24"/>
                                <w:szCs w:val="24"/>
                              </w:rPr>
                            </w:pPr>
                            <w:r>
                              <w:rPr>
                                <w:rFonts w:ascii="NTPreCursive" w:hAnsi="NTPreCursive"/>
                                <w:sz w:val="24"/>
                                <w:szCs w:val="24"/>
                              </w:rPr>
                              <w:t>We try to avoid changing them in the week as this ensures the children have time to read and fully understand the texts. Despite not being very long, the topics are often much more sophisticated, and children require time to discuss and fully understand the theme of their book.</w:t>
                            </w:r>
                          </w:p>
                          <w:p w14:paraId="139BE8C7" w14:textId="3F0AFE9B" w:rsidR="00ED7E6B" w:rsidRPr="00E3637C" w:rsidRDefault="00ED7E6B" w:rsidP="00ED7E6B">
                            <w:pPr>
                              <w:pStyle w:val="ListParagraph"/>
                              <w:numPr>
                                <w:ilvl w:val="0"/>
                                <w:numId w:val="2"/>
                              </w:numPr>
                              <w:rPr>
                                <w:rFonts w:ascii="NTPreCursive" w:hAnsi="NTPreCursive"/>
                                <w:sz w:val="24"/>
                                <w:szCs w:val="24"/>
                              </w:rPr>
                            </w:pPr>
                            <w:r>
                              <w:rPr>
                                <w:rFonts w:ascii="NTPreCursive" w:hAnsi="NTPreCursive"/>
                                <w:sz w:val="24"/>
                                <w:szCs w:val="24"/>
                              </w:rPr>
                              <w:t xml:space="preserve">Reading books </w:t>
                            </w:r>
                            <w:r w:rsidRPr="00480E25">
                              <w:rPr>
                                <w:rFonts w:ascii="NTPreCursive" w:hAnsi="NTPreCursive"/>
                                <w:sz w:val="24"/>
                                <w:szCs w:val="24"/>
                              </w:rPr>
                              <w:t xml:space="preserve">must </w:t>
                            </w:r>
                            <w:r>
                              <w:rPr>
                                <w:rFonts w:ascii="NTPreCursive" w:hAnsi="NTPreCursive"/>
                                <w:sz w:val="24"/>
                                <w:szCs w:val="24"/>
                              </w:rPr>
                              <w:t>still be brought to school each day so we can listen to children read 1:1.</w:t>
                            </w:r>
                          </w:p>
                          <w:p w14:paraId="5F3DDA35" w14:textId="7E2DC1B6" w:rsidR="00ED7E6B" w:rsidRPr="00E3637C" w:rsidRDefault="00ED7E6B" w:rsidP="00ED7E6B">
                            <w:pPr>
                              <w:pStyle w:val="ListParagraph"/>
                              <w:numPr>
                                <w:ilvl w:val="0"/>
                                <w:numId w:val="2"/>
                              </w:numPr>
                              <w:rPr>
                                <w:rFonts w:ascii="NTPreCursive" w:hAnsi="NTPreCursive"/>
                                <w:sz w:val="24"/>
                                <w:szCs w:val="24"/>
                              </w:rPr>
                            </w:pPr>
                            <w:r w:rsidRPr="00E3637C">
                              <w:rPr>
                                <w:rFonts w:ascii="NTPreCursive" w:hAnsi="NTPreCursive"/>
                                <w:sz w:val="24"/>
                                <w:szCs w:val="24"/>
                              </w:rPr>
                              <w:t xml:space="preserve">Spellings will also be set on a Monday. We have ‘Home Learning’ books set up for children </w:t>
                            </w:r>
                            <w:r w:rsidR="00136952">
                              <w:rPr>
                                <w:rFonts w:ascii="NTPreCursive" w:hAnsi="NTPreCursive"/>
                                <w:sz w:val="24"/>
                                <w:szCs w:val="24"/>
                              </w:rPr>
                              <w:t>in which they need to complete homework</w:t>
                            </w:r>
                            <w:r w:rsidRPr="00E3637C">
                              <w:rPr>
                                <w:rFonts w:ascii="NTPreCursive" w:hAnsi="NTPreCursive"/>
                                <w:sz w:val="24"/>
                                <w:szCs w:val="24"/>
                              </w:rPr>
                              <w:t>. These books will need to be brought back on Fridays so new spellings can be added for the following week.</w:t>
                            </w:r>
                          </w:p>
                          <w:p w14:paraId="62E8FAC5" w14:textId="369772EF" w:rsidR="00ED7E6B" w:rsidRDefault="00136952" w:rsidP="00ED7E6B">
                            <w:pPr>
                              <w:pStyle w:val="ListParagraph"/>
                              <w:numPr>
                                <w:ilvl w:val="0"/>
                                <w:numId w:val="2"/>
                              </w:numPr>
                              <w:rPr>
                                <w:rFonts w:ascii="NTPreCursive" w:hAnsi="NTPreCursive"/>
                                <w:sz w:val="24"/>
                                <w:szCs w:val="24"/>
                              </w:rPr>
                            </w:pPr>
                            <w:r>
                              <w:rPr>
                                <w:rFonts w:ascii="NTPreCursive" w:hAnsi="NTPreCursive"/>
                                <w:sz w:val="24"/>
                                <w:szCs w:val="24"/>
                              </w:rPr>
                              <w:t>As per last term, we will continue to focus on spelling rules and patterns.</w:t>
                            </w:r>
                          </w:p>
                          <w:p w14:paraId="1EE93767" w14:textId="77777777" w:rsidR="00ED7E6B" w:rsidRPr="00E3637C" w:rsidRDefault="00ED7E6B" w:rsidP="00ED7E6B">
                            <w:pPr>
                              <w:pStyle w:val="ListParagraph"/>
                              <w:numPr>
                                <w:ilvl w:val="0"/>
                                <w:numId w:val="2"/>
                              </w:numPr>
                              <w:rPr>
                                <w:rFonts w:ascii="NTPreCursive" w:hAnsi="NTPreCursive"/>
                                <w:sz w:val="24"/>
                                <w:szCs w:val="24"/>
                              </w:rPr>
                            </w:pPr>
                            <w:r>
                              <w:rPr>
                                <w:rFonts w:ascii="NTPreCursive" w:hAnsi="NTPreCursive"/>
                                <w:sz w:val="24"/>
                                <w:szCs w:val="24"/>
                              </w:rPr>
                              <w:t xml:space="preserve">At times, other homework will be set on </w:t>
                            </w:r>
                            <w:proofErr w:type="spellStart"/>
                            <w:r>
                              <w:rPr>
                                <w:rFonts w:ascii="NTPreCursive" w:hAnsi="NTPreCursive"/>
                                <w:sz w:val="24"/>
                                <w:szCs w:val="24"/>
                              </w:rPr>
                              <w:t>eSchools</w:t>
                            </w:r>
                            <w:proofErr w:type="spellEnd"/>
                            <w:r>
                              <w:rPr>
                                <w:rFonts w:ascii="NTPreCursive" w:hAnsi="NTPreCursive"/>
                                <w:sz w:val="24"/>
                                <w:szCs w:val="24"/>
                              </w:rPr>
                              <w:t xml:space="preserve"> or Purple Mash so it is also important that the children remain confident using these platforms to access work. They are still able to use Purple Mash and Times Table Rockstar for times table practise.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F36C9" id="_x0000_t202" coordsize="21600,21600" o:spt="202" path="m,l,21600r21600,l21600,xe">
                <v:stroke joinstyle="miter"/>
                <v:path gradientshapeok="t" o:connecttype="rect"/>
              </v:shapetype>
              <v:shape id="Text Box 2" o:spid="_x0000_s1026" type="#_x0000_t202" style="position:absolute;left:0;text-align:left;margin-left:0;margin-top:20.95pt;width:452.05pt;height:210.2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" strokecolor="#c6f" strokeweight="4.5pt">
                <v:textbox>
                  <w:txbxContent>
                    <w:p w14:paraId="3022D8F8" w14:textId="77777777" w:rsidR="00ED7E6B" w:rsidRPr="00E3637C" w:rsidRDefault="00ED7E6B" w:rsidP="00ED7E6B">
                      <w:pPr>
                        <w:rPr>
                          <w:rFonts w:ascii="NTPreCursive" w:hAnsi="NTPreCursive"/>
                          <w:b/>
                          <w:sz w:val="28"/>
                          <w:u w:val="single"/>
                        </w:rPr>
                      </w:pPr>
                      <w:r>
                        <w:rPr>
                          <w:rFonts w:ascii="NTPreCursive" w:hAnsi="NTPreCursive"/>
                          <w:b/>
                          <w:sz w:val="28"/>
                          <w:u w:val="single"/>
                        </w:rPr>
                        <w:t>Reading and Homework</w:t>
                      </w:r>
                    </w:p>
                    <w:p w14:paraId="513934EE" w14:textId="77777777" w:rsidR="00ED7E6B" w:rsidRDefault="00ED7E6B" w:rsidP="00ED7E6B">
                      <w:pPr>
                        <w:pStyle w:val="ListParagraph"/>
                        <w:numPr>
                          <w:ilvl w:val="0"/>
                          <w:numId w:val="2"/>
                        </w:numPr>
                        <w:rPr>
                          <w:rFonts w:ascii="NTPreCursive" w:hAnsi="NTPreCursive"/>
                          <w:sz w:val="24"/>
                          <w:szCs w:val="24"/>
                        </w:rPr>
                      </w:pPr>
                      <w:r>
                        <w:rPr>
                          <w:rFonts w:ascii="NTPreCursive" w:hAnsi="NTPreCursive"/>
                          <w:sz w:val="24"/>
                          <w:szCs w:val="24"/>
                        </w:rPr>
                        <w:t>As per last term, r</w:t>
                      </w:r>
                      <w:r w:rsidRPr="00E3637C">
                        <w:rPr>
                          <w:rFonts w:ascii="NTPreCursive" w:hAnsi="NTPreCursive"/>
                          <w:sz w:val="24"/>
                          <w:szCs w:val="24"/>
                        </w:rPr>
                        <w:t>eading books and records will be sent out on a Monday</w:t>
                      </w:r>
                      <w:r>
                        <w:rPr>
                          <w:rFonts w:ascii="NTPreCursive" w:hAnsi="NTPreCursive"/>
                          <w:sz w:val="24"/>
                          <w:szCs w:val="24"/>
                        </w:rPr>
                        <w:t xml:space="preserve"> and collected on a Friday for changing. Please</w:t>
                      </w:r>
                      <w:r w:rsidRPr="00E3637C">
                        <w:rPr>
                          <w:rFonts w:ascii="NTPreCursive" w:hAnsi="NTPreCursive"/>
                          <w:sz w:val="24"/>
                          <w:szCs w:val="24"/>
                        </w:rPr>
                        <w:t xml:space="preserve"> take the time to read with your child daily and focus on their understanding of the text by asking questions. </w:t>
                      </w:r>
                    </w:p>
                    <w:p w14:paraId="43EA6E72" w14:textId="31CEA758" w:rsidR="00ED7E6B" w:rsidRDefault="00ED7E6B" w:rsidP="00ED7E6B">
                      <w:pPr>
                        <w:pStyle w:val="ListParagraph"/>
                        <w:numPr>
                          <w:ilvl w:val="0"/>
                          <w:numId w:val="2"/>
                        </w:numPr>
                        <w:rPr>
                          <w:rFonts w:ascii="NTPreCursive" w:hAnsi="NTPreCursive"/>
                          <w:sz w:val="24"/>
                          <w:szCs w:val="24"/>
                        </w:rPr>
                      </w:pPr>
                      <w:r>
                        <w:rPr>
                          <w:rFonts w:ascii="NTPreCursive" w:hAnsi="NTPreCursive"/>
                          <w:sz w:val="24"/>
                          <w:szCs w:val="24"/>
                        </w:rPr>
                        <w:t>We try to avoid changing them in the week as this ensures the children have time to read and fully understand the texts. Despite not being very long, the topics are often much more sophisticated, and children require time to discuss and fully understand the theme of their book.</w:t>
                      </w:r>
                    </w:p>
                    <w:p w14:paraId="139BE8C7" w14:textId="3F0AFE9B" w:rsidR="00ED7E6B" w:rsidRPr="00E3637C" w:rsidRDefault="00ED7E6B" w:rsidP="00ED7E6B">
                      <w:pPr>
                        <w:pStyle w:val="ListParagraph"/>
                        <w:numPr>
                          <w:ilvl w:val="0"/>
                          <w:numId w:val="2"/>
                        </w:numPr>
                        <w:rPr>
                          <w:rFonts w:ascii="NTPreCursive" w:hAnsi="NTPreCursive"/>
                          <w:sz w:val="24"/>
                          <w:szCs w:val="24"/>
                        </w:rPr>
                      </w:pPr>
                      <w:r>
                        <w:rPr>
                          <w:rFonts w:ascii="NTPreCursive" w:hAnsi="NTPreCursive"/>
                          <w:sz w:val="24"/>
                          <w:szCs w:val="24"/>
                        </w:rPr>
                        <w:t xml:space="preserve">Reading books </w:t>
                      </w:r>
                      <w:r w:rsidRPr="00480E25">
                        <w:rPr>
                          <w:rFonts w:ascii="NTPreCursive" w:hAnsi="NTPreCursive"/>
                          <w:sz w:val="24"/>
                          <w:szCs w:val="24"/>
                        </w:rPr>
                        <w:t xml:space="preserve">must </w:t>
                      </w:r>
                      <w:r>
                        <w:rPr>
                          <w:rFonts w:ascii="NTPreCursive" w:hAnsi="NTPreCursive"/>
                          <w:sz w:val="24"/>
                          <w:szCs w:val="24"/>
                        </w:rPr>
                        <w:t>still be brought to school each day so we can listen to children read 1:1.</w:t>
                      </w:r>
                    </w:p>
                    <w:p w14:paraId="5F3DDA35" w14:textId="7E2DC1B6" w:rsidR="00ED7E6B" w:rsidRPr="00E3637C" w:rsidRDefault="00ED7E6B" w:rsidP="00ED7E6B">
                      <w:pPr>
                        <w:pStyle w:val="ListParagraph"/>
                        <w:numPr>
                          <w:ilvl w:val="0"/>
                          <w:numId w:val="2"/>
                        </w:numPr>
                        <w:rPr>
                          <w:rFonts w:ascii="NTPreCursive" w:hAnsi="NTPreCursive"/>
                          <w:sz w:val="24"/>
                          <w:szCs w:val="24"/>
                        </w:rPr>
                      </w:pPr>
                      <w:r w:rsidRPr="00E3637C">
                        <w:rPr>
                          <w:rFonts w:ascii="NTPreCursive" w:hAnsi="NTPreCursive"/>
                          <w:sz w:val="24"/>
                          <w:szCs w:val="24"/>
                        </w:rPr>
                        <w:t xml:space="preserve">Spellings will also be set on a Monday. We have ‘Home Learning’ books set up for children </w:t>
                      </w:r>
                      <w:r w:rsidR="00136952">
                        <w:rPr>
                          <w:rFonts w:ascii="NTPreCursive" w:hAnsi="NTPreCursive"/>
                          <w:sz w:val="24"/>
                          <w:szCs w:val="24"/>
                        </w:rPr>
                        <w:t>in which they need to complete homework</w:t>
                      </w:r>
                      <w:r w:rsidRPr="00E3637C">
                        <w:rPr>
                          <w:rFonts w:ascii="NTPreCursive" w:hAnsi="NTPreCursive"/>
                          <w:sz w:val="24"/>
                          <w:szCs w:val="24"/>
                        </w:rPr>
                        <w:t>. These books will need to be brought back on Fridays so new spellings can be added for the following week.</w:t>
                      </w:r>
                    </w:p>
                    <w:p w14:paraId="62E8FAC5" w14:textId="369772EF" w:rsidR="00ED7E6B" w:rsidRDefault="00136952" w:rsidP="00ED7E6B">
                      <w:pPr>
                        <w:pStyle w:val="ListParagraph"/>
                        <w:numPr>
                          <w:ilvl w:val="0"/>
                          <w:numId w:val="2"/>
                        </w:numPr>
                        <w:rPr>
                          <w:rFonts w:ascii="NTPreCursive" w:hAnsi="NTPreCursive"/>
                          <w:sz w:val="24"/>
                          <w:szCs w:val="24"/>
                        </w:rPr>
                      </w:pPr>
                      <w:r>
                        <w:rPr>
                          <w:rFonts w:ascii="NTPreCursive" w:hAnsi="NTPreCursive"/>
                          <w:sz w:val="24"/>
                          <w:szCs w:val="24"/>
                        </w:rPr>
                        <w:t>As per last term, we will continue to focus on spelling rules and patterns.</w:t>
                      </w:r>
                    </w:p>
                    <w:p w14:paraId="1EE93767" w14:textId="77777777" w:rsidR="00ED7E6B" w:rsidRPr="00E3637C" w:rsidRDefault="00ED7E6B" w:rsidP="00ED7E6B">
                      <w:pPr>
                        <w:pStyle w:val="ListParagraph"/>
                        <w:numPr>
                          <w:ilvl w:val="0"/>
                          <w:numId w:val="2"/>
                        </w:numPr>
                        <w:rPr>
                          <w:rFonts w:ascii="NTPreCursive" w:hAnsi="NTPreCursive"/>
                          <w:sz w:val="24"/>
                          <w:szCs w:val="24"/>
                        </w:rPr>
                      </w:pPr>
                      <w:r>
                        <w:rPr>
                          <w:rFonts w:ascii="NTPreCursive" w:hAnsi="NTPreCursive"/>
                          <w:sz w:val="24"/>
                          <w:szCs w:val="24"/>
                        </w:rPr>
                        <w:t xml:space="preserve">At times, other homework will be set on </w:t>
                      </w:r>
                      <w:proofErr w:type="spellStart"/>
                      <w:r>
                        <w:rPr>
                          <w:rFonts w:ascii="NTPreCursive" w:hAnsi="NTPreCursive"/>
                          <w:sz w:val="24"/>
                          <w:szCs w:val="24"/>
                        </w:rPr>
                        <w:t>eSchools</w:t>
                      </w:r>
                      <w:proofErr w:type="spellEnd"/>
                      <w:r>
                        <w:rPr>
                          <w:rFonts w:ascii="NTPreCursive" w:hAnsi="NTPreCursive"/>
                          <w:sz w:val="24"/>
                          <w:szCs w:val="24"/>
                        </w:rPr>
                        <w:t xml:space="preserve"> or Purple Mash so it is also important that the children remain confident using these platforms to access work. They are still able to use Purple Mash and Times Table Rockstar for times table practise.</w:t>
                      </w:r>
                    </w:p>
                  </w:txbxContent>
                </v:textbox>
                <w10:wrap type="square" anchorx="margin"/>
              </v:shape>
            </w:pict>
          </mc:Fallback>
        </mc:AlternateContent>
      </w:r>
    </w:p>
    <w:p w14:paraId="723A0735" w14:textId="33C94B5B" w:rsidR="000874B2" w:rsidRDefault="00ED7E6B" w:rsidP="00654FCF">
      <w:pPr>
        <w:rPr>
          <w:rFonts w:ascii="Comic Sans MS" w:hAnsi="Comic Sans MS"/>
          <w:sz w:val="20"/>
          <w:szCs w:val="20"/>
        </w:rPr>
      </w:pPr>
      <w:r>
        <w:rPr>
          <w:noProof/>
        </w:rPr>
        <w:drawing>
          <wp:anchor distT="0" distB="0" distL="114300" distR="114300" simplePos="0" relativeHeight="251676672" behindDoc="1" locked="0" layoutInCell="1" allowOverlap="1" wp14:anchorId="7CC15C3C" wp14:editId="3888837A">
            <wp:simplePos x="0" y="0"/>
            <wp:positionH relativeFrom="column">
              <wp:posOffset>313203</wp:posOffset>
            </wp:positionH>
            <wp:positionV relativeFrom="paragraph">
              <wp:posOffset>2938795</wp:posOffset>
            </wp:positionV>
            <wp:extent cx="1365250" cy="2127250"/>
            <wp:effectExtent l="0" t="0" r="6350" b="6350"/>
            <wp:wrapTight wrapText="bothSides">
              <wp:wrapPolygon edited="0">
                <wp:start x="0" y="0"/>
                <wp:lineTo x="0" y="21471"/>
                <wp:lineTo x="21399" y="21471"/>
                <wp:lineTo x="21399" y="0"/>
                <wp:lineTo x="0" y="0"/>
              </wp:wrapPolygon>
            </wp:wrapTight>
            <wp:docPr id="10" name="Picture 10" descr="http://www.museumstoreproducts.com/images/QuotesProducts/AuthorQuotes/Addison_ReadingIstotheMind.gif"/>
            <wp:cNvGraphicFramePr/>
            <a:graphic xmlns:a="http://schemas.openxmlformats.org/drawingml/2006/main">
              <a:graphicData uri="http://schemas.openxmlformats.org/drawingml/2006/picture">
                <pic:pic xmlns:pic="http://schemas.openxmlformats.org/drawingml/2006/picture">
                  <pic:nvPicPr>
                    <pic:cNvPr id="10" name="Picture 10" descr="http://www.museumstoreproducts.com/images/QuotesProducts/AuthorQuotes/Addison_ReadingIstotheMind.gif"/>
                    <pic:cNvPicPr/>
                  </pic:nvPicPr>
                  <pic:blipFill rotWithShape="1">
                    <a:blip r:embed="rId9" cstate="print">
                      <a:extLst>
                        <a:ext uri="{28A0092B-C50C-407E-A947-70E740481C1C}">
                          <a14:useLocalDpi xmlns:a14="http://schemas.microsoft.com/office/drawing/2010/main" val="0"/>
                        </a:ext>
                      </a:extLst>
                    </a:blip>
                    <a:srcRect l="10641" t="5884" r="8581" b="5538"/>
                    <a:stretch/>
                  </pic:blipFill>
                  <pic:spPr bwMode="auto">
                    <a:xfrm>
                      <a:off x="0" y="0"/>
                      <a:ext cx="1365250" cy="2127250"/>
                    </a:xfrm>
                    <a:prstGeom prst="rect">
                      <a:avLst/>
                    </a:prstGeom>
                    <a:noFill/>
                    <a:ln>
                      <a:noFill/>
                    </a:ln>
                    <a:extLst>
                      <a:ext uri="{53640926-AAD7-44D8-BBD7-CCE9431645EC}">
                        <a14:shadowObscured xmlns:a14="http://schemas.microsoft.com/office/drawing/2010/main"/>
                      </a:ext>
                    </a:extLst>
                  </pic:spPr>
                </pic:pic>
              </a:graphicData>
            </a:graphic>
          </wp:anchor>
        </w:drawing>
      </w:r>
      <w:r w:rsidRPr="004D1B35">
        <w:rPr>
          <w:rFonts w:ascii="Comic Sans MS" w:hAnsi="Comic Sans MS"/>
          <w:noProof/>
          <w:sz w:val="20"/>
          <w:szCs w:val="20"/>
          <w:lang w:eastAsia="en-GB"/>
        </w:rPr>
        <mc:AlternateContent>
          <mc:Choice Requires="wps">
            <w:drawing>
              <wp:anchor distT="45720" distB="45720" distL="114300" distR="114300" simplePos="0" relativeHeight="251659264" behindDoc="0" locked="0" layoutInCell="1" allowOverlap="1" wp14:anchorId="144C36BA" wp14:editId="434952B6">
                <wp:simplePos x="0" y="0"/>
                <wp:positionH relativeFrom="margin">
                  <wp:posOffset>2052202</wp:posOffset>
                </wp:positionH>
                <wp:positionV relativeFrom="paragraph">
                  <wp:posOffset>3008704</wp:posOffset>
                </wp:positionV>
                <wp:extent cx="3529965" cy="1870710"/>
                <wp:effectExtent l="19050" t="19050" r="32385" b="342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870710"/>
                        </a:xfrm>
                        <a:prstGeom prst="rect">
                          <a:avLst/>
                        </a:prstGeom>
                        <a:ln w="57150">
                          <a:headEnd/>
                          <a:tailEnd/>
                        </a:ln>
                      </wps:spPr>
                      <wps:style>
                        <a:lnRef idx="2">
                          <a:schemeClr val="accent1"/>
                        </a:lnRef>
                        <a:fillRef idx="1">
                          <a:schemeClr val="lt1"/>
                        </a:fillRef>
                        <a:effectRef idx="0">
                          <a:schemeClr val="accent1"/>
                        </a:effectRef>
                        <a:fontRef idx="minor">
                          <a:schemeClr val="dk1"/>
                        </a:fontRef>
                      </wps:style>
                      <wps:txbx>
                        <w:txbxContent>
                          <w:p w14:paraId="1E96674D" w14:textId="77777777" w:rsidR="00F04EFF" w:rsidRPr="005029B2" w:rsidRDefault="00F04EFF" w:rsidP="00F04EFF">
                            <w:pPr>
                              <w:rPr>
                                <w:rFonts w:ascii="NTPreCursive" w:hAnsi="NTPreCursive"/>
                                <w:b/>
                                <w:sz w:val="28"/>
                                <w:szCs w:val="24"/>
                                <w:u w:val="single"/>
                              </w:rPr>
                            </w:pPr>
                            <w:r w:rsidRPr="005029B2">
                              <w:rPr>
                                <w:rFonts w:ascii="NTPreCursive" w:hAnsi="NTPreCursive"/>
                                <w:b/>
                                <w:sz w:val="28"/>
                                <w:szCs w:val="24"/>
                                <w:u w:val="single"/>
                              </w:rPr>
                              <w:t>PE</w:t>
                            </w:r>
                          </w:p>
                          <w:p w14:paraId="6BB0D550" w14:textId="379E3550" w:rsidR="003F7776" w:rsidRPr="000874B2" w:rsidRDefault="00136952" w:rsidP="00F04EFF">
                            <w:pPr>
                              <w:rPr>
                                <w:rFonts w:ascii="NTPreCursive" w:hAnsi="NTPreCursive"/>
                                <w:szCs w:val="24"/>
                              </w:rPr>
                            </w:pPr>
                            <w:r>
                              <w:rPr>
                                <w:rFonts w:ascii="NTPreCursive" w:hAnsi="NTPreCursive"/>
                                <w:szCs w:val="24"/>
                              </w:rPr>
                              <w:t>This term our PE lessons will take place on a Wednesday and Thursday</w:t>
                            </w:r>
                            <w:r w:rsidR="009A1E96">
                              <w:rPr>
                                <w:rFonts w:ascii="NTPreCursive" w:hAnsi="NTPreCursive"/>
                                <w:szCs w:val="24"/>
                              </w:rPr>
                              <w:t>.</w:t>
                            </w:r>
                            <w:r>
                              <w:rPr>
                                <w:rFonts w:ascii="NTPreCursive" w:hAnsi="NTPreCursive"/>
                                <w:szCs w:val="24"/>
                              </w:rPr>
                              <w:t xml:space="preserve"> We have swimming on a Wednesday morning and netball on a Thursday</w:t>
                            </w:r>
                            <w:r w:rsidR="00DD293F">
                              <w:rPr>
                                <w:rFonts w:ascii="NTPreCursive" w:hAnsi="NTPreCursive"/>
                                <w:szCs w:val="24"/>
                              </w:rPr>
                              <w:t xml:space="preserve"> afternoon.</w:t>
                            </w:r>
                          </w:p>
                          <w:p w14:paraId="0B05BABC" w14:textId="56D2F152" w:rsidR="00F04EFF" w:rsidRPr="000874B2" w:rsidRDefault="00F04EFF" w:rsidP="00F04EFF">
                            <w:pPr>
                              <w:rPr>
                                <w:rFonts w:ascii="NTPreCursive" w:hAnsi="NTPreCursive"/>
                                <w:szCs w:val="24"/>
                              </w:rPr>
                            </w:pPr>
                            <w:r w:rsidRPr="000874B2">
                              <w:rPr>
                                <w:rFonts w:ascii="NTPreCursive" w:hAnsi="NTPreCursive"/>
                                <w:szCs w:val="24"/>
                              </w:rPr>
                              <w:t xml:space="preserve">Pupils will need </w:t>
                            </w:r>
                            <w:r w:rsidR="005029B2" w:rsidRPr="000874B2">
                              <w:rPr>
                                <w:rFonts w:ascii="NTPreCursive" w:hAnsi="NTPreCursive"/>
                                <w:szCs w:val="24"/>
                              </w:rPr>
                              <w:t>tracksuit bottoms</w:t>
                            </w:r>
                            <w:r w:rsidRPr="000874B2">
                              <w:rPr>
                                <w:rFonts w:ascii="NTPreCursive" w:hAnsi="NTPreCursive"/>
                                <w:szCs w:val="24"/>
                              </w:rPr>
                              <w:t xml:space="preserve">, </w:t>
                            </w:r>
                            <w:r w:rsidR="005029B2" w:rsidRPr="000874B2">
                              <w:rPr>
                                <w:rFonts w:ascii="NTPreCursive" w:hAnsi="NTPreCursive"/>
                                <w:szCs w:val="24"/>
                              </w:rPr>
                              <w:t xml:space="preserve">a sweatshirt, </w:t>
                            </w:r>
                            <w:r w:rsidRPr="000874B2">
                              <w:rPr>
                                <w:rFonts w:ascii="NTPreCursive" w:hAnsi="NTPreCursive"/>
                                <w:szCs w:val="24"/>
                              </w:rPr>
                              <w:t>a plain t-shirt in their house colou</w:t>
                            </w:r>
                            <w:r w:rsidR="005029B2" w:rsidRPr="000874B2">
                              <w:rPr>
                                <w:rFonts w:ascii="NTPreCursive" w:hAnsi="NTPreCursive"/>
                                <w:szCs w:val="24"/>
                              </w:rPr>
                              <w:t>r and</w:t>
                            </w:r>
                            <w:r w:rsidRPr="000874B2">
                              <w:rPr>
                                <w:rFonts w:ascii="NTPreCursive" w:hAnsi="NTPreCursive"/>
                                <w:szCs w:val="24"/>
                              </w:rPr>
                              <w:t>, trainers. Long hair should be tied back and earrings taken out or covered for PE</w:t>
                            </w:r>
                            <w:r w:rsidR="00C03579" w:rsidRPr="000874B2">
                              <w:rPr>
                                <w:rFonts w:ascii="NTPreCursive" w:hAnsi="NTPreCursive"/>
                                <w:szCs w:val="24"/>
                              </w:rPr>
                              <w:t xml:space="preserve">. </w:t>
                            </w:r>
                            <w:r w:rsidR="005029B2" w:rsidRPr="000874B2">
                              <w:rPr>
                                <w:rFonts w:ascii="NTPreCursive" w:hAnsi="NTPreCursive"/>
                                <w:szCs w:val="24"/>
                              </w:rPr>
                              <w:t>PE kits should be sent with your child on a Monday and we will send them home on a Friday.</w:t>
                            </w:r>
                          </w:p>
                          <w:p w14:paraId="00021C05" w14:textId="23C7709C" w:rsidR="00F04EFF" w:rsidRDefault="00F04E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C36BA" id="_x0000_s1027" type="#_x0000_t202" style="position:absolute;margin-left:161.6pt;margin-top:236.9pt;width:277.95pt;height:14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" fillcolor="white [3201]" strokecolor="#5b9bd5 [3204]" strokeweight="4.5pt">
                <v:textbox>
                  <w:txbxContent>
                    <w:p w14:paraId="1E96674D" w14:textId="77777777" w:rsidR="00F04EFF" w:rsidRPr="005029B2" w:rsidRDefault="00F04EFF" w:rsidP="00F04EFF">
                      <w:pPr>
                        <w:rPr>
                          <w:rFonts w:ascii="NTPreCursive" w:hAnsi="NTPreCursive"/>
                          <w:b/>
                          <w:sz w:val="28"/>
                          <w:szCs w:val="24"/>
                          <w:u w:val="single"/>
                        </w:rPr>
                      </w:pPr>
                      <w:r w:rsidRPr="005029B2">
                        <w:rPr>
                          <w:rFonts w:ascii="NTPreCursive" w:hAnsi="NTPreCursive"/>
                          <w:b/>
                          <w:sz w:val="28"/>
                          <w:szCs w:val="24"/>
                          <w:u w:val="single"/>
                        </w:rPr>
                        <w:t>PE</w:t>
                      </w:r>
                    </w:p>
                    <w:p w14:paraId="6BB0D550" w14:textId="379E3550" w:rsidR="003F7776" w:rsidRPr="000874B2" w:rsidRDefault="00136952" w:rsidP="00F04EFF">
                      <w:pPr>
                        <w:rPr>
                          <w:rFonts w:ascii="NTPreCursive" w:hAnsi="NTPreCursive"/>
                          <w:szCs w:val="24"/>
                        </w:rPr>
                      </w:pPr>
                      <w:r>
                        <w:rPr>
                          <w:rFonts w:ascii="NTPreCursive" w:hAnsi="NTPreCursive"/>
                          <w:szCs w:val="24"/>
                        </w:rPr>
                        <w:t>This term our PE lessons will take place on a Wednesday and Thursday</w:t>
                      </w:r>
                      <w:r w:rsidR="009A1E96">
                        <w:rPr>
                          <w:rFonts w:ascii="NTPreCursive" w:hAnsi="NTPreCursive"/>
                          <w:szCs w:val="24"/>
                        </w:rPr>
                        <w:t>.</w:t>
                      </w:r>
                      <w:r>
                        <w:rPr>
                          <w:rFonts w:ascii="NTPreCursive" w:hAnsi="NTPreCursive"/>
                          <w:szCs w:val="24"/>
                        </w:rPr>
                        <w:t xml:space="preserve"> We have swimming on a Wednesday morning and netball on a Thursday</w:t>
                      </w:r>
                      <w:r w:rsidR="00DD293F">
                        <w:rPr>
                          <w:rFonts w:ascii="NTPreCursive" w:hAnsi="NTPreCursive"/>
                          <w:szCs w:val="24"/>
                        </w:rPr>
                        <w:t xml:space="preserve"> afternoon.</w:t>
                      </w:r>
                    </w:p>
                    <w:p w14:paraId="0B05BABC" w14:textId="56D2F152" w:rsidR="00F04EFF" w:rsidRPr="000874B2" w:rsidRDefault="00F04EFF" w:rsidP="00F04EFF">
                      <w:pPr>
                        <w:rPr>
                          <w:rFonts w:ascii="NTPreCursive" w:hAnsi="NTPreCursive"/>
                          <w:szCs w:val="24"/>
                        </w:rPr>
                      </w:pPr>
                      <w:r w:rsidRPr="000874B2">
                        <w:rPr>
                          <w:rFonts w:ascii="NTPreCursive" w:hAnsi="NTPreCursive"/>
                          <w:szCs w:val="24"/>
                        </w:rPr>
                        <w:t xml:space="preserve">Pupils will need </w:t>
                      </w:r>
                      <w:r w:rsidR="005029B2" w:rsidRPr="000874B2">
                        <w:rPr>
                          <w:rFonts w:ascii="NTPreCursive" w:hAnsi="NTPreCursive"/>
                          <w:szCs w:val="24"/>
                        </w:rPr>
                        <w:t>tracksuit bottoms</w:t>
                      </w:r>
                      <w:r w:rsidRPr="000874B2">
                        <w:rPr>
                          <w:rFonts w:ascii="NTPreCursive" w:hAnsi="NTPreCursive"/>
                          <w:szCs w:val="24"/>
                        </w:rPr>
                        <w:t xml:space="preserve">, </w:t>
                      </w:r>
                      <w:r w:rsidR="005029B2" w:rsidRPr="000874B2">
                        <w:rPr>
                          <w:rFonts w:ascii="NTPreCursive" w:hAnsi="NTPreCursive"/>
                          <w:szCs w:val="24"/>
                        </w:rPr>
                        <w:t xml:space="preserve">a sweatshirt, </w:t>
                      </w:r>
                      <w:r w:rsidRPr="000874B2">
                        <w:rPr>
                          <w:rFonts w:ascii="NTPreCursive" w:hAnsi="NTPreCursive"/>
                          <w:szCs w:val="24"/>
                        </w:rPr>
                        <w:t>a plain t-shirt in their house colou</w:t>
                      </w:r>
                      <w:r w:rsidR="005029B2" w:rsidRPr="000874B2">
                        <w:rPr>
                          <w:rFonts w:ascii="NTPreCursive" w:hAnsi="NTPreCursive"/>
                          <w:szCs w:val="24"/>
                        </w:rPr>
                        <w:t>r and</w:t>
                      </w:r>
                      <w:r w:rsidRPr="000874B2">
                        <w:rPr>
                          <w:rFonts w:ascii="NTPreCursive" w:hAnsi="NTPreCursive"/>
                          <w:szCs w:val="24"/>
                        </w:rPr>
                        <w:t>, trainers. Long hair should be tied back and earrings taken out or covered for PE</w:t>
                      </w:r>
                      <w:r w:rsidR="00C03579" w:rsidRPr="000874B2">
                        <w:rPr>
                          <w:rFonts w:ascii="NTPreCursive" w:hAnsi="NTPreCursive"/>
                          <w:szCs w:val="24"/>
                        </w:rPr>
                        <w:t xml:space="preserve">. </w:t>
                      </w:r>
                      <w:r w:rsidR="005029B2" w:rsidRPr="000874B2">
                        <w:rPr>
                          <w:rFonts w:ascii="NTPreCursive" w:hAnsi="NTPreCursive"/>
                          <w:szCs w:val="24"/>
                        </w:rPr>
                        <w:t>PE kits should be sent with your child on a Monday and we will send them home on a Friday.</w:t>
                      </w:r>
                    </w:p>
                    <w:p w14:paraId="00021C05" w14:textId="23C7709C" w:rsidR="00F04EFF" w:rsidRDefault="00F04EFF"/>
                  </w:txbxContent>
                </v:textbox>
                <w10:wrap type="square" anchorx="margin"/>
              </v:shape>
            </w:pict>
          </mc:Fallback>
        </mc:AlternateContent>
      </w:r>
    </w:p>
    <w:p w14:paraId="2E345893" w14:textId="6D82E643" w:rsidR="000874B2" w:rsidRDefault="0015204E" w:rsidP="000874B2">
      <w:pPr>
        <w:rPr>
          <w:rFonts w:ascii="NTPreCursivefk" w:hAnsi="NTPreCursivefk"/>
        </w:rPr>
      </w:pPr>
      <w:r>
        <w:rPr>
          <w:noProof/>
        </w:rPr>
        <w:drawing>
          <wp:anchor distT="0" distB="0" distL="114300" distR="114300" simplePos="0" relativeHeight="251682816" behindDoc="1" locked="0" layoutInCell="1" allowOverlap="1" wp14:anchorId="674D7A6F" wp14:editId="71BB9295">
            <wp:simplePos x="0" y="0"/>
            <wp:positionH relativeFrom="margin">
              <wp:posOffset>19050</wp:posOffset>
            </wp:positionH>
            <wp:positionV relativeFrom="paragraph">
              <wp:posOffset>2138133</wp:posOffset>
            </wp:positionV>
            <wp:extent cx="2562225" cy="1649730"/>
            <wp:effectExtent l="0" t="0" r="0" b="7620"/>
            <wp:wrapTight wrapText="bothSides">
              <wp:wrapPolygon edited="0">
                <wp:start x="0" y="0"/>
                <wp:lineTo x="0" y="21450"/>
                <wp:lineTo x="21359" y="21450"/>
                <wp:lineTo x="21359" y="0"/>
                <wp:lineTo x="0" y="0"/>
              </wp:wrapPolygon>
            </wp:wrapTight>
            <wp:docPr id="2" name="Picture 2"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qr cod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649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0FF98" w14:textId="43CB68DE" w:rsidR="00655F0A" w:rsidRDefault="0015204E" w:rsidP="00655F0A">
      <w:pPr>
        <w:rPr>
          <w:rFonts w:ascii="NTPreCursivefk" w:hAnsi="NTPreCursivefk"/>
        </w:rPr>
      </w:pPr>
      <w:r>
        <w:rPr>
          <w:noProof/>
        </w:rPr>
        <w:drawing>
          <wp:anchor distT="0" distB="0" distL="114300" distR="114300" simplePos="0" relativeHeight="251677696" behindDoc="1" locked="0" layoutInCell="1" allowOverlap="1" wp14:anchorId="314B55E1" wp14:editId="2926D7AF">
            <wp:simplePos x="0" y="0"/>
            <wp:positionH relativeFrom="margin">
              <wp:posOffset>4148455</wp:posOffset>
            </wp:positionH>
            <wp:positionV relativeFrom="paragraph">
              <wp:posOffset>742477</wp:posOffset>
            </wp:positionV>
            <wp:extent cx="1720850" cy="1292860"/>
            <wp:effectExtent l="0" t="0" r="0" b="2540"/>
            <wp:wrapTight wrapText="bothSides">
              <wp:wrapPolygon edited="0">
                <wp:start x="0" y="0"/>
                <wp:lineTo x="0" y="21324"/>
                <wp:lineTo x="21281" y="21324"/>
                <wp:lineTo x="21281" y="0"/>
                <wp:lineTo x="0" y="0"/>
              </wp:wrapPolygon>
            </wp:wrapTight>
            <wp:docPr id="11" name="Picture 11" descr="KS2 Science &quot;Earth &amp; Space&quot; Assembl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2 Science &quot;Earth &amp; Space&quot; Assembly | Teaching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5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F0A" w:rsidRPr="000874B2">
        <w:rPr>
          <w:rFonts w:ascii="NTPreCursivefk" w:hAnsi="NTPreCursivefk"/>
        </w:rPr>
        <w:t>Our topic this term is ‘</w:t>
      </w:r>
      <w:r w:rsidR="00655F0A">
        <w:rPr>
          <w:rFonts w:ascii="NTPreCursivefk" w:hAnsi="NTPreCursivefk"/>
        </w:rPr>
        <w:t>Out of this World</w:t>
      </w:r>
      <w:r w:rsidR="00655F0A" w:rsidRPr="000874B2">
        <w:rPr>
          <w:rFonts w:ascii="NTPreCursivefk" w:hAnsi="NTPreCursivefk"/>
        </w:rPr>
        <w:t xml:space="preserve">. </w:t>
      </w:r>
      <w:r w:rsidR="00655F0A">
        <w:rPr>
          <w:rFonts w:ascii="NTPreCursivefk" w:hAnsi="NTPreCursivefk"/>
        </w:rPr>
        <w:t xml:space="preserve">As you will have guessed, we will be exploring and learning all about space and forces during this term. After our space themed ‘Science Week’ last term, I am sure many of you look forward to learning lots more about </w:t>
      </w:r>
      <w:r>
        <w:rPr>
          <w:rFonts w:ascii="NTPreCursivefk" w:hAnsi="NTPreCursivefk"/>
        </w:rPr>
        <w:t>our</w:t>
      </w:r>
      <w:r w:rsidR="00655F0A">
        <w:rPr>
          <w:rFonts w:ascii="NTPreCursivefk" w:hAnsi="NTPreCursivefk"/>
        </w:rPr>
        <w:t xml:space="preserve"> solar system, Earth, the Moon, day and</w:t>
      </w:r>
      <w:r>
        <w:rPr>
          <w:rFonts w:ascii="NTPreCursivefk" w:hAnsi="NTPreCursivefk"/>
        </w:rPr>
        <w:t xml:space="preserve"> </w:t>
      </w:r>
      <w:r w:rsidR="00655F0A">
        <w:rPr>
          <w:rFonts w:ascii="NTPreCursivefk" w:hAnsi="NTPreCursivefk"/>
        </w:rPr>
        <w:t>night and much more1</w:t>
      </w:r>
    </w:p>
    <w:p w14:paraId="07A457FC" w14:textId="5DA55977" w:rsidR="0015204E" w:rsidRDefault="0015204E" w:rsidP="00655F0A">
      <w:pPr>
        <w:tabs>
          <w:tab w:val="right" w:pos="4916"/>
        </w:tabs>
        <w:rPr>
          <w:rFonts w:ascii="NTPreCursivefk" w:hAnsi="NTPreCursivefk"/>
        </w:rPr>
      </w:pPr>
    </w:p>
    <w:p w14:paraId="41DF804D" w14:textId="2C70EEFE" w:rsidR="000874B2" w:rsidRDefault="0015204E" w:rsidP="0015204E">
      <w:pPr>
        <w:tabs>
          <w:tab w:val="right" w:pos="4916"/>
        </w:tabs>
        <w:rPr>
          <w:rFonts w:ascii="NTPreCursivefk" w:hAnsi="NTPreCursivefk"/>
        </w:rPr>
      </w:pPr>
      <w:r>
        <w:rPr>
          <w:noProof/>
        </w:rPr>
        <w:lastRenderedPageBreak/>
        <w:drawing>
          <wp:anchor distT="0" distB="0" distL="114300" distR="114300" simplePos="0" relativeHeight="251683840" behindDoc="1" locked="0" layoutInCell="1" allowOverlap="1" wp14:anchorId="56765619" wp14:editId="3FDF3507">
            <wp:simplePos x="0" y="0"/>
            <wp:positionH relativeFrom="margin">
              <wp:posOffset>77396</wp:posOffset>
            </wp:positionH>
            <wp:positionV relativeFrom="paragraph">
              <wp:posOffset>8890</wp:posOffset>
            </wp:positionV>
            <wp:extent cx="1148080" cy="1737360"/>
            <wp:effectExtent l="0" t="0" r="0" b="0"/>
            <wp:wrapTight wrapText="bothSides">
              <wp:wrapPolygon edited="0">
                <wp:start x="0" y="0"/>
                <wp:lineTo x="0" y="21316"/>
                <wp:lineTo x="21146" y="21316"/>
                <wp:lineTo x="21146" y="0"/>
                <wp:lineTo x="0" y="0"/>
              </wp:wrapPolygon>
            </wp:wrapTight>
            <wp:docPr id="3" name="Picture 3" descr="Cos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sm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8080" cy="1737360"/>
                    </a:xfrm>
                    <a:prstGeom prst="rect">
                      <a:avLst/>
                    </a:prstGeom>
                    <a:noFill/>
                    <a:ln>
                      <a:noFill/>
                    </a:ln>
                  </pic:spPr>
                </pic:pic>
              </a:graphicData>
            </a:graphic>
          </wp:anchor>
        </w:drawing>
      </w:r>
      <w:r w:rsidR="00655F0A">
        <w:rPr>
          <w:rFonts w:ascii="NTPreCursivefk" w:hAnsi="NTPreCursivefk"/>
        </w:rPr>
        <w:t>Some of our reading and writing lessons will also be inspired by space. We will be reading the Frank Cottrell-Boyce story ‘Cosmic – it’s One Giant Leap for Boy-Kind’. It’s all about a boy who accidentally ends up in space!</w:t>
      </w:r>
      <w:r>
        <w:rPr>
          <w:noProof/>
        </w:rPr>
        <w:drawing>
          <wp:anchor distT="0" distB="0" distL="114300" distR="114300" simplePos="0" relativeHeight="251681792" behindDoc="1" locked="0" layoutInCell="1" allowOverlap="1" wp14:anchorId="477B8FC1" wp14:editId="378F7553">
            <wp:simplePos x="0" y="0"/>
            <wp:positionH relativeFrom="margin">
              <wp:align>right</wp:align>
            </wp:positionH>
            <wp:positionV relativeFrom="paragraph">
              <wp:posOffset>11873</wp:posOffset>
            </wp:positionV>
            <wp:extent cx="1670050" cy="939165"/>
            <wp:effectExtent l="0" t="0" r="6350" b="0"/>
            <wp:wrapSquare wrapText="bothSides"/>
            <wp:docPr id="5" name="Picture 5" descr="Ancient Greece - Government, Facts &amp; Timeline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 Greece - Government, Facts &amp; Timeline - HISTO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0050" cy="939165"/>
                    </a:xfrm>
                    <a:prstGeom prst="rect">
                      <a:avLst/>
                    </a:prstGeom>
                    <a:noFill/>
                    <a:ln>
                      <a:noFill/>
                    </a:ln>
                  </pic:spPr>
                </pic:pic>
              </a:graphicData>
            </a:graphic>
          </wp:anchor>
        </w:drawing>
      </w:r>
    </w:p>
    <w:p w14:paraId="41E65E0B" w14:textId="31DCA306" w:rsidR="000874B2" w:rsidRDefault="00606217" w:rsidP="000874B2">
      <w:pPr>
        <w:rPr>
          <w:rFonts w:ascii="NTPreCursivefk" w:hAnsi="NTPreCursivefk"/>
        </w:rPr>
      </w:pPr>
      <w:r>
        <w:rPr>
          <w:rFonts w:ascii="NTPreCursivefk" w:hAnsi="NTPreCursivefk"/>
          <w:noProof/>
        </w:rPr>
        <w:drawing>
          <wp:anchor distT="0" distB="0" distL="114300" distR="114300" simplePos="0" relativeHeight="251684864" behindDoc="1" locked="0" layoutInCell="1" allowOverlap="1" wp14:anchorId="641CF04E" wp14:editId="5CFBB83E">
            <wp:simplePos x="0" y="0"/>
            <wp:positionH relativeFrom="page">
              <wp:posOffset>5184140</wp:posOffset>
            </wp:positionH>
            <wp:positionV relativeFrom="paragraph">
              <wp:posOffset>1139825</wp:posOffset>
            </wp:positionV>
            <wp:extent cx="1452880" cy="1786890"/>
            <wp:effectExtent l="0" t="0" r="0" b="3810"/>
            <wp:wrapSquare wrapText="bothSides"/>
            <wp:docPr id="1" name="Picture 1" descr="C:\Users\tlloyd\AppData\Local\Microsoft\Windows\INetCache\Content.MSO\937561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loyd\AppData\Local\Microsoft\Windows\INetCache\Content.MSO\9375610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2880"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4B2">
        <w:rPr>
          <w:rFonts w:ascii="NTPreCursivefk" w:hAnsi="NTPreCursivefk"/>
        </w:rPr>
        <w:t xml:space="preserve">In History, we will learn about the Greek states of Athens and Sparta, warfare, culture, beliefs and the legacy left behind by the Ancient Greeks. In Geography, we will be investigating </w:t>
      </w:r>
      <w:r w:rsidR="0015204E">
        <w:rPr>
          <w:rFonts w:ascii="NTPreCursivefk" w:hAnsi="NTPreCursivefk"/>
        </w:rPr>
        <w:t>the significance of</w:t>
      </w:r>
      <w:r w:rsidR="0015204E" w:rsidRPr="008725EB">
        <w:rPr>
          <w:rStyle w:val="normaltextrun"/>
          <w:rFonts w:ascii="NTPreCursive" w:hAnsi="NTPreCursive"/>
          <w:bCs/>
          <w:color w:val="000000"/>
          <w:sz w:val="20"/>
          <w:szCs w:val="20"/>
          <w:shd w:val="clear" w:color="auto" w:fill="FFFFFF"/>
        </w:rPr>
        <w:t xml:space="preserve"> </w:t>
      </w:r>
      <w:r w:rsidR="0015204E" w:rsidRPr="0015204E">
        <w:rPr>
          <w:rStyle w:val="normaltextrun"/>
          <w:rFonts w:ascii="NTPreCursive" w:hAnsi="NTPreCursive"/>
          <w:bCs/>
          <w:color w:val="000000"/>
          <w:shd w:val="clear" w:color="auto" w:fill="FFFFFF"/>
        </w:rPr>
        <w:t>latitude, longitude, Equator, Northern Hemisphere, Southern Hemisphere, the Tropics of Cancer and Capricorn, Arctic and Antarctic Circle, and time zones.</w:t>
      </w:r>
      <w:r w:rsidR="00136952">
        <w:rPr>
          <w:rStyle w:val="normaltextrun"/>
          <w:rFonts w:ascii="NTPreCursive" w:hAnsi="NTPreCursive"/>
          <w:bCs/>
          <w:color w:val="000000"/>
          <w:shd w:val="clear" w:color="auto" w:fill="FFFFFF"/>
        </w:rPr>
        <w:t xml:space="preserve"> As well as learning about how mountains are formed, volcanoes and earthquakes.</w:t>
      </w:r>
      <w:r w:rsidR="0015204E" w:rsidRPr="0015204E">
        <w:rPr>
          <w:rStyle w:val="normaltextrun"/>
          <w:rFonts w:ascii="NTPreCursive" w:hAnsi="NTPreCursive"/>
          <w:bCs/>
          <w:color w:val="000000"/>
          <w:shd w:val="clear" w:color="auto" w:fill="FFFFFF"/>
        </w:rPr>
        <w:t xml:space="preserve"> This will link nicely with our science work about the Earth.</w:t>
      </w:r>
      <w:r w:rsidR="0015204E">
        <w:rPr>
          <w:rStyle w:val="normaltextrun"/>
          <w:rFonts w:ascii="NTPreCursive" w:hAnsi="NTPreCursive"/>
          <w:bCs/>
          <w:color w:val="000000"/>
          <w:sz w:val="20"/>
          <w:szCs w:val="20"/>
          <w:shd w:val="clear" w:color="auto" w:fill="FFFFFF"/>
        </w:rPr>
        <w:t xml:space="preserve"> </w:t>
      </w:r>
    </w:p>
    <w:p w14:paraId="68E9FF80" w14:textId="3C9EC447" w:rsidR="000874B2" w:rsidRDefault="0015204E" w:rsidP="000874B2">
      <w:pPr>
        <w:rPr>
          <w:rFonts w:ascii="NTPreCursivefk" w:hAnsi="NTPreCursivefk"/>
        </w:rPr>
      </w:pPr>
      <w:r>
        <w:rPr>
          <w:rFonts w:ascii="NTPreCursivefk" w:hAnsi="NTPreCursivefk"/>
        </w:rPr>
        <w:t>In Maths, we</w:t>
      </w:r>
      <w:r w:rsidR="00212B2F">
        <w:rPr>
          <w:rFonts w:ascii="NTPreCursivefk" w:hAnsi="NTPreCursivefk"/>
        </w:rPr>
        <w:t xml:space="preserve"> </w:t>
      </w:r>
      <w:r w:rsidR="00136952">
        <w:rPr>
          <w:rFonts w:ascii="NTPreCursivefk" w:hAnsi="NTPreCursivefk"/>
        </w:rPr>
        <w:t>will be focusing on fractions and multiplication and division</w:t>
      </w:r>
      <w:r w:rsidR="00480E25">
        <w:rPr>
          <w:rFonts w:ascii="NTPreCursivefk" w:hAnsi="NTPreCursivefk"/>
        </w:rPr>
        <w:t xml:space="preserve">. Please ensure your child knows and regularly practises their times tables. This can be the reason many children find these concepts tricky! Children still have access to Purple Mash and Times Table Rockstars and can use these at home to practise. </w:t>
      </w:r>
    </w:p>
    <w:p w14:paraId="24C12D8C" w14:textId="46933D7D" w:rsidR="00212B2F" w:rsidRDefault="00136952" w:rsidP="000874B2">
      <w:pPr>
        <w:rPr>
          <w:rFonts w:ascii="NTPreCursivefk" w:hAnsi="NTPreCursivefk"/>
        </w:rPr>
      </w:pPr>
      <w:r>
        <w:rPr>
          <w:rFonts w:ascii="NTPreCursivefk" w:hAnsi="NTPreCursivefk"/>
        </w:rPr>
        <w:t xml:space="preserve">In art this term, we will be exploring the work of artist Peter Thorpe. He is well known for his abstract space paintings. We will be using his work as inspiration </w:t>
      </w:r>
      <w:r w:rsidR="00DD293F">
        <w:rPr>
          <w:rFonts w:ascii="NTPreCursivefk" w:hAnsi="NTPreCursivefk"/>
        </w:rPr>
        <w:t>and will be using mixed media to create our artwork.</w:t>
      </w:r>
    </w:p>
    <w:p w14:paraId="3D23F9AF" w14:textId="47529AB9" w:rsidR="00212B2F" w:rsidRDefault="000874B2" w:rsidP="00654FCF">
      <w:pPr>
        <w:rPr>
          <w:rFonts w:ascii="NTPreCursivefk" w:hAnsi="NTPreCursivefk"/>
        </w:rPr>
      </w:pPr>
      <w:r>
        <w:rPr>
          <w:rFonts w:ascii="NTPreCursivefk" w:hAnsi="NTPreCursivefk"/>
        </w:rPr>
        <w:t>Thank you again for your continued support</w:t>
      </w:r>
      <w:r w:rsidR="00480E25">
        <w:rPr>
          <w:rFonts w:ascii="NTPreCursivefk" w:hAnsi="NTPreCursivefk"/>
        </w:rPr>
        <w:t xml:space="preserve">. </w:t>
      </w:r>
      <w:r>
        <w:rPr>
          <w:rFonts w:ascii="NTPreCursivefk" w:hAnsi="NTPreCursivefk"/>
        </w:rPr>
        <w:t>If you need to get in contact with us, please do not hesitate to email</w:t>
      </w:r>
      <w:r w:rsidR="00212B2F">
        <w:rPr>
          <w:rFonts w:ascii="NTPreCursivefk" w:hAnsi="NTPreCursivefk"/>
        </w:rPr>
        <w:t>,</w:t>
      </w:r>
      <w:r>
        <w:rPr>
          <w:rFonts w:ascii="NTPreCursivefk" w:hAnsi="NTPreCursivefk"/>
        </w:rPr>
        <w:t xml:space="preserve"> call the school office or </w:t>
      </w:r>
      <w:r w:rsidR="00212B2F">
        <w:rPr>
          <w:rFonts w:ascii="NTPreCursivefk" w:hAnsi="NTPreCursivefk"/>
        </w:rPr>
        <w:t xml:space="preserve">see me directly and I will try </w:t>
      </w:r>
      <w:bookmarkStart w:id="0" w:name="_GoBack"/>
      <w:bookmarkEnd w:id="0"/>
      <w:r w:rsidR="00212B2F">
        <w:rPr>
          <w:rFonts w:ascii="NTPreCursivefk" w:hAnsi="NTPreCursivefk"/>
        </w:rPr>
        <w:t>my best to help!</w:t>
      </w:r>
      <w:r w:rsidR="00606217" w:rsidRPr="00606217">
        <w:rPr>
          <w:rFonts w:ascii="NTPreCursivefk" w:hAnsi="NTPreCursivefk"/>
        </w:rPr>
        <w:t xml:space="preserve"> </w:t>
      </w:r>
    </w:p>
    <w:p w14:paraId="1AD28C17" w14:textId="77777777" w:rsidR="00212B2F" w:rsidRDefault="00212B2F" w:rsidP="00654FCF">
      <w:pPr>
        <w:rPr>
          <w:rFonts w:ascii="NTPreCursivefk" w:hAnsi="NTPreCursivefk"/>
        </w:rPr>
      </w:pPr>
    </w:p>
    <w:p w14:paraId="353ABBD3" w14:textId="0803B75F" w:rsidR="00654FCF" w:rsidRDefault="00212B2F" w:rsidP="00212B2F">
      <w:pPr>
        <w:jc w:val="center"/>
        <w:rPr>
          <w:rFonts w:ascii="Comic Sans MS" w:hAnsi="Comic Sans MS"/>
          <w:sz w:val="20"/>
          <w:szCs w:val="20"/>
        </w:rPr>
      </w:pPr>
      <w:r>
        <w:rPr>
          <w:rFonts w:ascii="NTPreCursivefk" w:hAnsi="NTPreCursivefk"/>
        </w:rPr>
        <w:t>Miss Lloyd</w:t>
      </w:r>
    </w:p>
    <w:p w14:paraId="67369AAB" w14:textId="2BD4AFD3" w:rsidR="00C660CE" w:rsidRPr="005029B2" w:rsidRDefault="00C660CE" w:rsidP="00B92B6A">
      <w:pPr>
        <w:rPr>
          <w:rFonts w:ascii="NTPreCursive" w:hAnsi="NTPreCursive"/>
          <w:sz w:val="28"/>
          <w:szCs w:val="28"/>
        </w:rPr>
      </w:pPr>
    </w:p>
    <w:p w14:paraId="5F0948D1" w14:textId="69D23B74" w:rsidR="00767395" w:rsidRPr="005029B2" w:rsidRDefault="00767395" w:rsidP="00AE0612">
      <w:pPr>
        <w:jc w:val="center"/>
        <w:rPr>
          <w:rFonts w:ascii="NTPreCursive" w:hAnsi="NTPreCursive"/>
          <w:sz w:val="28"/>
          <w:szCs w:val="28"/>
        </w:rPr>
      </w:pPr>
    </w:p>
    <w:sectPr w:rsidR="00767395" w:rsidRPr="005029B2" w:rsidSect="000874B2">
      <w:pgSz w:w="11906" w:h="16838"/>
      <w:pgMar w:top="1440" w:right="1440" w:bottom="1440" w:left="144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08CE" w14:textId="77777777" w:rsidR="00FD6B60" w:rsidRDefault="00FD6B60" w:rsidP="007E704E">
      <w:pPr>
        <w:spacing w:after="0" w:line="240" w:lineRule="auto"/>
      </w:pPr>
      <w:r>
        <w:separator/>
      </w:r>
    </w:p>
  </w:endnote>
  <w:endnote w:type="continuationSeparator" w:id="0">
    <w:p w14:paraId="2E5A53A8" w14:textId="77777777" w:rsidR="00FD6B60" w:rsidRDefault="00FD6B60" w:rsidP="007E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6854" w14:textId="77777777" w:rsidR="00FD6B60" w:rsidRDefault="00FD6B60" w:rsidP="007E704E">
      <w:pPr>
        <w:spacing w:after="0" w:line="240" w:lineRule="auto"/>
      </w:pPr>
      <w:r>
        <w:separator/>
      </w:r>
    </w:p>
  </w:footnote>
  <w:footnote w:type="continuationSeparator" w:id="0">
    <w:p w14:paraId="626C0CE0" w14:textId="77777777" w:rsidR="00FD6B60" w:rsidRDefault="00FD6B60" w:rsidP="007E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C20"/>
    <w:multiLevelType w:val="hybridMultilevel"/>
    <w:tmpl w:val="BEE4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24C1D"/>
    <w:multiLevelType w:val="hybridMultilevel"/>
    <w:tmpl w:val="822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5"/>
    <w:rsid w:val="00001458"/>
    <w:rsid w:val="000465F4"/>
    <w:rsid w:val="000874B2"/>
    <w:rsid w:val="000E53F0"/>
    <w:rsid w:val="00136952"/>
    <w:rsid w:val="00141310"/>
    <w:rsid w:val="0015204E"/>
    <w:rsid w:val="00212B2F"/>
    <w:rsid w:val="00217B9A"/>
    <w:rsid w:val="00265820"/>
    <w:rsid w:val="003D2055"/>
    <w:rsid w:val="003F7776"/>
    <w:rsid w:val="00404830"/>
    <w:rsid w:val="00480E25"/>
    <w:rsid w:val="004D1B35"/>
    <w:rsid w:val="005029B2"/>
    <w:rsid w:val="00565119"/>
    <w:rsid w:val="00606217"/>
    <w:rsid w:val="00654FCF"/>
    <w:rsid w:val="00655F0A"/>
    <w:rsid w:val="006F770C"/>
    <w:rsid w:val="00767395"/>
    <w:rsid w:val="007E704E"/>
    <w:rsid w:val="0082094A"/>
    <w:rsid w:val="00851C0C"/>
    <w:rsid w:val="008C01BA"/>
    <w:rsid w:val="00935B8E"/>
    <w:rsid w:val="009A1E96"/>
    <w:rsid w:val="009D0F67"/>
    <w:rsid w:val="009F0A5C"/>
    <w:rsid w:val="00A7215D"/>
    <w:rsid w:val="00AE0612"/>
    <w:rsid w:val="00B001A8"/>
    <w:rsid w:val="00B43A42"/>
    <w:rsid w:val="00B92B6A"/>
    <w:rsid w:val="00C03579"/>
    <w:rsid w:val="00C660CE"/>
    <w:rsid w:val="00C71354"/>
    <w:rsid w:val="00DD293F"/>
    <w:rsid w:val="00DE3DD6"/>
    <w:rsid w:val="00E75F9B"/>
    <w:rsid w:val="00E96A00"/>
    <w:rsid w:val="00ED7E6B"/>
    <w:rsid w:val="00EF4863"/>
    <w:rsid w:val="00F04EFF"/>
    <w:rsid w:val="00FD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1BFE"/>
  <w15:chartTrackingRefBased/>
  <w15:docId w15:val="{532935ED-9567-4B68-8B24-B9A89F8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4E"/>
  </w:style>
  <w:style w:type="paragraph" w:styleId="Footer">
    <w:name w:val="footer"/>
    <w:basedOn w:val="Normal"/>
    <w:link w:val="FooterChar"/>
    <w:uiPriority w:val="99"/>
    <w:unhideWhenUsed/>
    <w:rsid w:val="007E7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4E"/>
  </w:style>
  <w:style w:type="paragraph" w:styleId="BalloonText">
    <w:name w:val="Balloon Text"/>
    <w:basedOn w:val="Normal"/>
    <w:link w:val="BalloonTextChar"/>
    <w:uiPriority w:val="99"/>
    <w:semiHidden/>
    <w:unhideWhenUsed/>
    <w:rsid w:val="0014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10"/>
    <w:rPr>
      <w:rFonts w:ascii="Segoe UI" w:hAnsi="Segoe UI" w:cs="Segoe UI"/>
      <w:sz w:val="18"/>
      <w:szCs w:val="18"/>
    </w:rPr>
  </w:style>
  <w:style w:type="paragraph" w:styleId="ListParagraph">
    <w:name w:val="List Paragraph"/>
    <w:basedOn w:val="Normal"/>
    <w:uiPriority w:val="34"/>
    <w:qFormat/>
    <w:rsid w:val="005029B2"/>
    <w:pPr>
      <w:ind w:left="720"/>
      <w:contextualSpacing/>
    </w:pPr>
  </w:style>
  <w:style w:type="character" w:customStyle="1" w:styleId="normaltextrun">
    <w:name w:val="normaltextrun"/>
    <w:basedOn w:val="DefaultParagraphFont"/>
    <w:rsid w:val="0015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656C3-2121-4A85-850C-19D1F162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Bell</dc:creator>
  <cp:keywords/>
  <dc:description/>
  <cp:lastModifiedBy>TLloyd</cp:lastModifiedBy>
  <cp:revision>3</cp:revision>
  <cp:lastPrinted>2023-01-11T08:41:00Z</cp:lastPrinted>
  <dcterms:created xsi:type="dcterms:W3CDTF">2023-01-11T09:03:00Z</dcterms:created>
  <dcterms:modified xsi:type="dcterms:W3CDTF">2023-01-12T08:39:00Z</dcterms:modified>
</cp:coreProperties>
</file>